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3B0E9" w14:textId="77777777" w:rsidR="00ED2A37" w:rsidRDefault="00ED2A37" w:rsidP="00ED2A37">
      <w:pPr>
        <w:jc w:val="center"/>
        <w:rPr>
          <w:rFonts w:ascii="Perpetua" w:hAnsi="Perpetua"/>
          <w:b/>
          <w:color w:val="FF0000"/>
          <w:sz w:val="40"/>
        </w:rPr>
      </w:pPr>
      <w:bookmarkStart w:id="0" w:name="_GoBack"/>
      <w:bookmarkEnd w:id="0"/>
    </w:p>
    <w:p w14:paraId="3D76D587" w14:textId="77777777" w:rsidR="00ED2A37" w:rsidRDefault="008520EB" w:rsidP="00ED2A37">
      <w:pPr>
        <w:jc w:val="center"/>
        <w:rPr>
          <w:rFonts w:ascii="Perpetua" w:hAnsi="Perpetua"/>
          <w:b/>
          <w:color w:val="C00000"/>
          <w:sz w:val="40"/>
        </w:rPr>
      </w:pPr>
      <w:r>
        <w:rPr>
          <w:rFonts w:ascii="Perpetua" w:hAnsi="Perpetua"/>
          <w:b/>
          <w:color w:val="C00000"/>
          <w:sz w:val="40"/>
        </w:rPr>
        <w:t>Job Description and Person Specification</w:t>
      </w:r>
    </w:p>
    <w:p w14:paraId="12EA71B0" w14:textId="77777777" w:rsidR="00ED2A37" w:rsidRPr="00ED2A37" w:rsidRDefault="00ED2A37" w:rsidP="00ED2A37">
      <w:pPr>
        <w:jc w:val="center"/>
        <w:rPr>
          <w:rFonts w:ascii="Perpetua" w:hAnsi="Perpetua"/>
          <w:b/>
          <w:color w:val="C00000"/>
          <w:sz w:val="28"/>
        </w:rPr>
      </w:pPr>
    </w:p>
    <w:p w14:paraId="47183804" w14:textId="54116562" w:rsidR="00116028" w:rsidRPr="00F15105" w:rsidRDefault="00116028" w:rsidP="00ED2A37">
      <w:pPr>
        <w:contextualSpacing/>
        <w:rPr>
          <w:rFonts w:ascii="Perpetua" w:hAnsi="Perpetua"/>
          <w:sz w:val="26"/>
          <w:szCs w:val="26"/>
        </w:rPr>
      </w:pPr>
      <w:r w:rsidRPr="00F15105">
        <w:rPr>
          <w:rFonts w:ascii="Perpetua" w:hAnsi="Perpetua"/>
          <w:b/>
          <w:sz w:val="26"/>
          <w:szCs w:val="26"/>
        </w:rPr>
        <w:t>Job title:</w:t>
      </w:r>
      <w:r w:rsidRPr="00F15105">
        <w:rPr>
          <w:rFonts w:ascii="Perpetua" w:hAnsi="Perpetua"/>
          <w:sz w:val="26"/>
          <w:szCs w:val="26"/>
        </w:rPr>
        <w:t xml:space="preserve"> </w:t>
      </w:r>
      <w:r w:rsidR="00FB7039">
        <w:rPr>
          <w:rFonts w:ascii="Perpetua" w:hAnsi="Perpetua"/>
          <w:sz w:val="26"/>
          <w:szCs w:val="26"/>
        </w:rPr>
        <w:tab/>
      </w:r>
      <w:r w:rsidR="00842176">
        <w:rPr>
          <w:rFonts w:ascii="Perpetua" w:hAnsi="Perpetua"/>
          <w:sz w:val="26"/>
          <w:szCs w:val="26"/>
        </w:rPr>
        <w:tab/>
      </w:r>
      <w:r w:rsidR="006646AF">
        <w:rPr>
          <w:rFonts w:ascii="Perpetua" w:hAnsi="Perpetua"/>
          <w:sz w:val="26"/>
          <w:szCs w:val="26"/>
        </w:rPr>
        <w:t>Alumni &amp; Development Intern</w:t>
      </w:r>
    </w:p>
    <w:p w14:paraId="0729CB72" w14:textId="77777777" w:rsidR="00116028" w:rsidRPr="00F15105" w:rsidRDefault="00116028" w:rsidP="00ED2A37">
      <w:pPr>
        <w:contextualSpacing/>
        <w:rPr>
          <w:rFonts w:ascii="Perpetua" w:hAnsi="Perpetua"/>
          <w:sz w:val="26"/>
          <w:szCs w:val="26"/>
        </w:rPr>
      </w:pPr>
      <w:r w:rsidRPr="00F15105">
        <w:rPr>
          <w:rFonts w:ascii="Perpetua" w:hAnsi="Perpetua"/>
          <w:b/>
          <w:sz w:val="26"/>
          <w:szCs w:val="26"/>
        </w:rPr>
        <w:t>Department:</w:t>
      </w:r>
      <w:r w:rsidR="00FB7039">
        <w:rPr>
          <w:rFonts w:ascii="Perpetua" w:hAnsi="Perpetua"/>
          <w:sz w:val="26"/>
          <w:szCs w:val="26"/>
        </w:rPr>
        <w:tab/>
      </w:r>
      <w:r w:rsidR="00842176">
        <w:rPr>
          <w:rFonts w:ascii="Perpetua" w:hAnsi="Perpetua"/>
          <w:sz w:val="26"/>
          <w:szCs w:val="26"/>
        </w:rPr>
        <w:tab/>
      </w:r>
      <w:r w:rsidRPr="00F15105">
        <w:rPr>
          <w:rFonts w:ascii="Perpetua" w:hAnsi="Perpetua"/>
          <w:sz w:val="26"/>
          <w:szCs w:val="26"/>
        </w:rPr>
        <w:t>Alumni and Development Office</w:t>
      </w:r>
    </w:p>
    <w:p w14:paraId="696E8DA8" w14:textId="105721A4" w:rsidR="00ED2A37" w:rsidRPr="00F15105" w:rsidRDefault="00ED2A37" w:rsidP="00ED2A37">
      <w:pPr>
        <w:contextualSpacing/>
        <w:rPr>
          <w:rFonts w:ascii="Perpetua" w:hAnsi="Perpetua"/>
          <w:sz w:val="26"/>
          <w:szCs w:val="26"/>
        </w:rPr>
      </w:pPr>
      <w:r w:rsidRPr="00F15105">
        <w:rPr>
          <w:rFonts w:ascii="Perpetua" w:hAnsi="Perpetua"/>
          <w:b/>
          <w:sz w:val="26"/>
          <w:szCs w:val="26"/>
        </w:rPr>
        <w:t>Responsible to:</w:t>
      </w:r>
      <w:r w:rsidRPr="00F15105">
        <w:rPr>
          <w:rFonts w:ascii="Perpetua" w:hAnsi="Perpetua"/>
          <w:sz w:val="26"/>
          <w:szCs w:val="26"/>
        </w:rPr>
        <w:t xml:space="preserve"> </w:t>
      </w:r>
      <w:r w:rsidR="00842176">
        <w:rPr>
          <w:rFonts w:ascii="Perpetua" w:hAnsi="Perpetua"/>
          <w:sz w:val="26"/>
          <w:szCs w:val="26"/>
        </w:rPr>
        <w:tab/>
      </w:r>
      <w:r w:rsidR="006646AF">
        <w:rPr>
          <w:rFonts w:ascii="Perpetua" w:hAnsi="Perpetua"/>
          <w:sz w:val="26"/>
          <w:szCs w:val="26"/>
        </w:rPr>
        <w:t>Head of Operations and Annual Giving</w:t>
      </w:r>
    </w:p>
    <w:p w14:paraId="513D5D8B" w14:textId="48E8BA43" w:rsidR="00116028" w:rsidRPr="00F15105" w:rsidRDefault="00116028" w:rsidP="00ED2A37">
      <w:pPr>
        <w:contextualSpacing/>
        <w:rPr>
          <w:rFonts w:ascii="Perpetua" w:hAnsi="Perpetua"/>
          <w:sz w:val="26"/>
          <w:szCs w:val="26"/>
        </w:rPr>
      </w:pPr>
      <w:r w:rsidRPr="00F15105">
        <w:rPr>
          <w:rFonts w:ascii="Perpetua" w:hAnsi="Perpetua"/>
          <w:b/>
          <w:sz w:val="26"/>
          <w:szCs w:val="26"/>
        </w:rPr>
        <w:t>Contract type:</w:t>
      </w:r>
      <w:r w:rsidR="00C6053E" w:rsidRPr="00F15105">
        <w:rPr>
          <w:rFonts w:ascii="Perpetua" w:hAnsi="Perpetua"/>
          <w:sz w:val="26"/>
          <w:szCs w:val="26"/>
        </w:rPr>
        <w:t xml:space="preserve"> </w:t>
      </w:r>
      <w:r w:rsidR="00842176">
        <w:rPr>
          <w:rFonts w:ascii="Perpetua" w:hAnsi="Perpetua"/>
          <w:sz w:val="26"/>
          <w:szCs w:val="26"/>
        </w:rPr>
        <w:tab/>
      </w:r>
      <w:r w:rsidR="006646AF">
        <w:rPr>
          <w:rFonts w:ascii="Perpetua" w:hAnsi="Perpetua"/>
          <w:sz w:val="26"/>
          <w:szCs w:val="26"/>
        </w:rPr>
        <w:t>Fixed-term (01 September 2025 – end July 2027)</w:t>
      </w:r>
      <w:r w:rsidR="00C6053E" w:rsidRPr="00F15105">
        <w:rPr>
          <w:rFonts w:ascii="Perpetua" w:hAnsi="Perpetua"/>
          <w:sz w:val="26"/>
          <w:szCs w:val="26"/>
        </w:rPr>
        <w:t>, full-time</w:t>
      </w:r>
    </w:p>
    <w:p w14:paraId="3A3A6C79" w14:textId="77777777" w:rsidR="00116028" w:rsidRPr="00F15105" w:rsidRDefault="00116028" w:rsidP="00FB7039">
      <w:pPr>
        <w:contextualSpacing/>
        <w:rPr>
          <w:rFonts w:ascii="Perpetua" w:hAnsi="Perpetua"/>
          <w:sz w:val="26"/>
          <w:szCs w:val="26"/>
        </w:rPr>
      </w:pPr>
      <w:r w:rsidRPr="00F15105">
        <w:rPr>
          <w:rFonts w:ascii="Perpetua" w:hAnsi="Perpetua"/>
          <w:b/>
          <w:sz w:val="26"/>
          <w:szCs w:val="26"/>
        </w:rPr>
        <w:t>Job Grade:</w:t>
      </w:r>
      <w:r w:rsidR="005543DC" w:rsidRPr="00F15105">
        <w:rPr>
          <w:rFonts w:ascii="Perpetua" w:hAnsi="Perpetua"/>
          <w:sz w:val="26"/>
          <w:szCs w:val="26"/>
        </w:rPr>
        <w:t xml:space="preserve"> </w:t>
      </w:r>
      <w:r w:rsidR="00842176">
        <w:rPr>
          <w:rFonts w:ascii="Perpetua" w:hAnsi="Perpetua"/>
          <w:sz w:val="26"/>
          <w:szCs w:val="26"/>
        </w:rPr>
        <w:tab/>
      </w:r>
      <w:r w:rsidR="00842176">
        <w:rPr>
          <w:rFonts w:ascii="Perpetua" w:hAnsi="Perpetua"/>
          <w:sz w:val="26"/>
          <w:szCs w:val="26"/>
        </w:rPr>
        <w:tab/>
      </w:r>
      <w:r w:rsidR="005543DC" w:rsidRPr="00F15105">
        <w:rPr>
          <w:rFonts w:ascii="Perpetua" w:hAnsi="Perpetua"/>
          <w:sz w:val="26"/>
          <w:szCs w:val="26"/>
        </w:rPr>
        <w:t xml:space="preserve">2 </w:t>
      </w:r>
    </w:p>
    <w:p w14:paraId="6E6022AA" w14:textId="77777777" w:rsidR="001600DB" w:rsidRDefault="001600DB" w:rsidP="001600DB">
      <w:pPr>
        <w:contextualSpacing/>
      </w:pPr>
    </w:p>
    <w:p w14:paraId="791EC33F" w14:textId="77777777" w:rsidR="00B45E95" w:rsidRDefault="00B45E95" w:rsidP="00FC3072">
      <w:pPr>
        <w:rPr>
          <w:rFonts w:ascii="Perpetua" w:hAnsi="Perpetua"/>
          <w:b/>
          <w:color w:val="C00000"/>
          <w:sz w:val="32"/>
        </w:rPr>
      </w:pPr>
      <w:r w:rsidRPr="00047982">
        <w:rPr>
          <w:rFonts w:ascii="Perpetua" w:hAnsi="Perpetua"/>
          <w:b/>
          <w:color w:val="C00000"/>
          <w:sz w:val="32"/>
        </w:rPr>
        <w:t>Duties and Responsibilities</w:t>
      </w:r>
    </w:p>
    <w:p w14:paraId="2C3552E1" w14:textId="0B47DE73" w:rsidR="00883879" w:rsidRDefault="00DB34B1" w:rsidP="00FC3072">
      <w:r>
        <w:t>The main duties of the role are summarised as follows. This is not an exhaustive list and may be amended in line with College needs.</w:t>
      </w:r>
    </w:p>
    <w:p w14:paraId="14B9597B" w14:textId="5CC8464C" w:rsidR="00DC7A28" w:rsidRPr="00ED2A37" w:rsidRDefault="00DB34B1" w:rsidP="00FC3072">
      <w:pPr>
        <w:rPr>
          <w:rFonts w:ascii="Perpetua" w:hAnsi="Perpetua"/>
          <w:color w:val="C00000"/>
          <w:sz w:val="28"/>
        </w:rPr>
      </w:pPr>
      <w:r>
        <w:rPr>
          <w:rFonts w:ascii="Perpetua" w:hAnsi="Perpetua"/>
          <w:color w:val="C00000"/>
          <w:sz w:val="28"/>
        </w:rPr>
        <w:t>Initially</w:t>
      </w:r>
    </w:p>
    <w:p w14:paraId="25AA920F" w14:textId="73B85A9D" w:rsidR="001600DB" w:rsidRPr="00263FC4" w:rsidRDefault="00937D57" w:rsidP="001600DB">
      <w:pPr>
        <w:pStyle w:val="ListParagraph"/>
        <w:numPr>
          <w:ilvl w:val="0"/>
          <w:numId w:val="6"/>
        </w:numPr>
        <w:rPr>
          <w:b/>
        </w:rPr>
      </w:pPr>
      <w:r w:rsidRPr="00937D57">
        <w:t>Act as the first point of contact for alumni</w:t>
      </w:r>
      <w:r w:rsidR="00DB34B1">
        <w:t xml:space="preserve"> and donor</w:t>
      </w:r>
      <w:r w:rsidRPr="00937D57">
        <w:t xml:space="preserve"> enquiries through efficient management of the </w:t>
      </w:r>
      <w:r w:rsidR="001604AB">
        <w:t>shared</w:t>
      </w:r>
      <w:r w:rsidRPr="00937D57">
        <w:t xml:space="preserve"> inbox</w:t>
      </w:r>
      <w:r w:rsidR="001604AB">
        <w:t>es</w:t>
      </w:r>
      <w:r w:rsidRPr="00937D57">
        <w:t xml:space="preserve">, answering emails </w:t>
      </w:r>
      <w:r w:rsidR="001600DB">
        <w:t xml:space="preserve">and phone calls </w:t>
      </w:r>
      <w:r w:rsidRPr="00937D57">
        <w:t>personally or directing them to relevant colleagues as appropriate</w:t>
      </w:r>
    </w:p>
    <w:p w14:paraId="6A6FD6F0" w14:textId="79578426" w:rsidR="00263FC4" w:rsidRPr="00263FC4" w:rsidRDefault="00263FC4" w:rsidP="00263FC4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Provide a</w:t>
      </w:r>
      <w:r w:rsidRPr="00263FC4">
        <w:rPr>
          <w:rFonts w:eastAsia="Times New Roman"/>
        </w:rPr>
        <w:t xml:space="preserve">dministrative </w:t>
      </w:r>
      <w:r>
        <w:rPr>
          <w:rFonts w:eastAsia="Times New Roman"/>
        </w:rPr>
        <w:t>s</w:t>
      </w:r>
      <w:r w:rsidRPr="00263FC4">
        <w:rPr>
          <w:rFonts w:eastAsia="Times New Roman"/>
        </w:rPr>
        <w:t>uppor</w:t>
      </w:r>
      <w:r>
        <w:rPr>
          <w:rFonts w:eastAsia="Times New Roman"/>
        </w:rPr>
        <w:t>t to the Head of Operations and the Donor Relations Manager</w:t>
      </w:r>
    </w:p>
    <w:p w14:paraId="366F93EF" w14:textId="537DDC0B" w:rsidR="00263FC4" w:rsidRDefault="00263FC4" w:rsidP="00263FC4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263FC4">
        <w:rPr>
          <w:rFonts w:eastAsia="Times New Roman"/>
        </w:rPr>
        <w:t>Help with gift processing</w:t>
      </w:r>
      <w:r>
        <w:rPr>
          <w:rFonts w:eastAsia="Times New Roman"/>
        </w:rPr>
        <w:t xml:space="preserve"> and acknowledgement</w:t>
      </w:r>
      <w:r w:rsidR="008146D4">
        <w:rPr>
          <w:rFonts w:eastAsia="Times New Roman"/>
        </w:rPr>
        <w:t xml:space="preserve"> correspondence</w:t>
      </w:r>
    </w:p>
    <w:p w14:paraId="0CAA7699" w14:textId="1A11EFC6" w:rsidR="00263FC4" w:rsidRDefault="00263FC4" w:rsidP="00263FC4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Support the annual telephone fundraising campaign, assisting with pre-campaign preparation, caller recruitment, caller support during shifts, administration of post-call communications</w:t>
      </w:r>
      <w:r w:rsidR="00D75369">
        <w:rPr>
          <w:rFonts w:eastAsia="Times New Roman"/>
        </w:rPr>
        <w:t>.</w:t>
      </w:r>
      <w:r w:rsidR="00047982">
        <w:rPr>
          <w:rFonts w:eastAsia="Times New Roman"/>
        </w:rPr>
        <w:t xml:space="preserve"> </w:t>
      </w:r>
    </w:p>
    <w:p w14:paraId="4B4DF78C" w14:textId="34C7D463" w:rsidR="00263FC4" w:rsidRPr="00263FC4" w:rsidRDefault="00263FC4" w:rsidP="00263FC4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263FC4">
        <w:rPr>
          <w:rFonts w:eastAsia="Times New Roman"/>
        </w:rPr>
        <w:t>Prepare reports, mailings, and other communications for donors and alumni</w:t>
      </w:r>
    </w:p>
    <w:p w14:paraId="0279277C" w14:textId="4730A217" w:rsidR="00263FC4" w:rsidRPr="008146D4" w:rsidRDefault="00263FC4" w:rsidP="008146D4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8146D4">
        <w:rPr>
          <w:rFonts w:eastAsia="Times New Roman"/>
        </w:rPr>
        <w:t>Support donor stewardship activities including thank-you communications, donor reports, and event follow-up</w:t>
      </w:r>
      <w:r w:rsidR="008146D4" w:rsidRPr="008146D4">
        <w:rPr>
          <w:rFonts w:eastAsia="Times New Roman"/>
        </w:rPr>
        <w:t xml:space="preserve"> including</w:t>
      </w:r>
      <w:r w:rsidR="008146D4">
        <w:rPr>
          <w:rFonts w:eastAsia="Times New Roman"/>
        </w:rPr>
        <w:t xml:space="preserve"> content for </w:t>
      </w:r>
      <w:r w:rsidR="008146D4" w:rsidRPr="008146D4">
        <w:rPr>
          <w:rFonts w:eastAsia="Times New Roman"/>
        </w:rPr>
        <w:t>the fundraising Impact Report, gathering quotes, copy, and images</w:t>
      </w:r>
      <w:r w:rsidR="008146D4">
        <w:rPr>
          <w:rFonts w:eastAsia="Times New Roman"/>
        </w:rPr>
        <w:t xml:space="preserve"> etc</w:t>
      </w:r>
    </w:p>
    <w:p w14:paraId="1BB22324" w14:textId="77777777" w:rsidR="00C74982" w:rsidRPr="001600DB" w:rsidRDefault="001600DB" w:rsidP="001600DB">
      <w:pPr>
        <w:pStyle w:val="ListParagraph"/>
        <w:numPr>
          <w:ilvl w:val="0"/>
          <w:numId w:val="6"/>
        </w:numPr>
        <w:rPr>
          <w:b/>
        </w:rPr>
      </w:pPr>
      <w:r>
        <w:t xml:space="preserve">Provide a warm welcome to alumni wishing to visit the College, helping alumni book on to term-time lunches and dinner on ad hoc basis and offering tours as requested </w:t>
      </w:r>
    </w:p>
    <w:p w14:paraId="1BFADFD1" w14:textId="77777777" w:rsidR="001604AB" w:rsidRDefault="001604AB" w:rsidP="001600DB">
      <w:pPr>
        <w:pStyle w:val="ListParagraph"/>
        <w:numPr>
          <w:ilvl w:val="0"/>
          <w:numId w:val="6"/>
        </w:numPr>
      </w:pPr>
      <w:r>
        <w:t>Ensure that alumni details, including communications preferences, are up to date on the</w:t>
      </w:r>
      <w:r w:rsidR="001600DB">
        <w:t xml:space="preserve"> D</w:t>
      </w:r>
      <w:r>
        <w:t>atabase</w:t>
      </w:r>
      <w:r w:rsidR="001600DB">
        <w:t xml:space="preserve"> (DARS – Development and Alumni Relations System)</w:t>
      </w:r>
    </w:p>
    <w:p w14:paraId="139F1BA5" w14:textId="29CE2FC7" w:rsidR="00DB0981" w:rsidRPr="00DB0981" w:rsidRDefault="00DB0981" w:rsidP="001600DB">
      <w:pPr>
        <w:pStyle w:val="ListParagraph"/>
        <w:numPr>
          <w:ilvl w:val="0"/>
          <w:numId w:val="6"/>
        </w:numPr>
      </w:pPr>
      <w:r>
        <w:t xml:space="preserve">With the support of </w:t>
      </w:r>
      <w:r w:rsidRPr="00DB0981">
        <w:t>the</w:t>
      </w:r>
      <w:r w:rsidR="00DB34B1">
        <w:t xml:space="preserve"> Digital Communications Officer</w:t>
      </w:r>
      <w:r>
        <w:t xml:space="preserve">, enhance </w:t>
      </w:r>
      <w:r w:rsidRPr="00DB0981">
        <w:t>alumni engagement via social media including posts regarding College and alumni news, activities and events</w:t>
      </w:r>
      <w:r>
        <w:t xml:space="preserve"> </w:t>
      </w:r>
    </w:p>
    <w:p w14:paraId="59F43560" w14:textId="3048296E" w:rsidR="00DB0981" w:rsidRDefault="004E79CD" w:rsidP="001600DB">
      <w:pPr>
        <w:pStyle w:val="ListParagraph"/>
        <w:numPr>
          <w:ilvl w:val="0"/>
          <w:numId w:val="6"/>
        </w:numPr>
      </w:pPr>
      <w:r w:rsidRPr="004E79CD">
        <w:t xml:space="preserve">Contribute to the production of termly </w:t>
      </w:r>
      <w:r>
        <w:t>e-newsletter by reporting on recent alumni events</w:t>
      </w:r>
    </w:p>
    <w:p w14:paraId="2D1BB40D" w14:textId="5EF97E56" w:rsidR="00263FC4" w:rsidRDefault="00263FC4" w:rsidP="001600DB">
      <w:pPr>
        <w:pStyle w:val="ListParagraph"/>
        <w:numPr>
          <w:ilvl w:val="0"/>
          <w:numId w:val="6"/>
        </w:numPr>
      </w:pPr>
      <w:r>
        <w:t xml:space="preserve">Provide support for the events programme, processing registrations, producing guest lists, programmes and name badges, </w:t>
      </w:r>
      <w:r w:rsidR="00037D62">
        <w:t>welcoming and registering guests</w:t>
      </w:r>
    </w:p>
    <w:p w14:paraId="70BAD5EA" w14:textId="77777777" w:rsidR="00037D62" w:rsidRPr="00037D62" w:rsidRDefault="00037D62" w:rsidP="00037D62">
      <w:pPr>
        <w:pStyle w:val="ListParagraph"/>
        <w:numPr>
          <w:ilvl w:val="0"/>
          <w:numId w:val="6"/>
        </w:numPr>
      </w:pPr>
      <w:r w:rsidRPr="00037D62">
        <w:t>Attend events and represent the College in a friendly and professional manner</w:t>
      </w:r>
    </w:p>
    <w:p w14:paraId="2470A254" w14:textId="3DB594F7" w:rsidR="00037D62" w:rsidRDefault="00037D62" w:rsidP="00037D62">
      <w:pPr>
        <w:pStyle w:val="ListParagraph"/>
      </w:pPr>
    </w:p>
    <w:p w14:paraId="7A20A2EA" w14:textId="5116ED62" w:rsidR="008146D4" w:rsidRDefault="008146D4" w:rsidP="00037D62">
      <w:pPr>
        <w:pStyle w:val="ListParagraph"/>
      </w:pPr>
    </w:p>
    <w:p w14:paraId="779DA489" w14:textId="75BE1719" w:rsidR="008146D4" w:rsidRDefault="008146D4" w:rsidP="00037D62">
      <w:pPr>
        <w:pStyle w:val="ListParagraph"/>
      </w:pPr>
    </w:p>
    <w:p w14:paraId="188919B0" w14:textId="5EAB354D" w:rsidR="008146D4" w:rsidRDefault="008146D4" w:rsidP="00037D62">
      <w:pPr>
        <w:pStyle w:val="ListParagraph"/>
      </w:pPr>
    </w:p>
    <w:p w14:paraId="6928A5EF" w14:textId="77777777" w:rsidR="008146D4" w:rsidRDefault="008146D4" w:rsidP="00037D62">
      <w:pPr>
        <w:pStyle w:val="ListParagraph"/>
      </w:pPr>
    </w:p>
    <w:p w14:paraId="65BBB88B" w14:textId="3A3F2B0C" w:rsidR="008146D4" w:rsidRDefault="008146D4" w:rsidP="00DB0981">
      <w:pPr>
        <w:rPr>
          <w:rFonts w:ascii="Perpetua" w:hAnsi="Perpetua"/>
          <w:color w:val="C00000"/>
          <w:sz w:val="28"/>
        </w:rPr>
      </w:pPr>
      <w:r>
        <w:rPr>
          <w:rFonts w:ascii="Perpetua" w:hAnsi="Perpetua"/>
          <w:color w:val="C00000"/>
          <w:sz w:val="28"/>
        </w:rPr>
        <w:lastRenderedPageBreak/>
        <w:t>Subsequently</w:t>
      </w:r>
    </w:p>
    <w:p w14:paraId="24633551" w14:textId="483512E9" w:rsidR="008146D4" w:rsidRPr="008146D4" w:rsidRDefault="008146D4" w:rsidP="00DB0981">
      <w:pPr>
        <w:rPr>
          <w:rFonts w:cstheme="minorHAnsi"/>
        </w:rPr>
      </w:pPr>
      <w:r w:rsidRPr="008146D4">
        <w:rPr>
          <w:rFonts w:cstheme="minorHAnsi"/>
        </w:rPr>
        <w:t>After the first six months of the internship, and at the latest by the second year, the holder will progress into in-depth project planning</w:t>
      </w:r>
      <w:r w:rsidR="00047982">
        <w:rPr>
          <w:rFonts w:cstheme="minorHAnsi"/>
        </w:rPr>
        <w:t xml:space="preserve"> and delivery</w:t>
      </w:r>
      <w:r w:rsidRPr="008146D4">
        <w:rPr>
          <w:rFonts w:cstheme="minorHAnsi"/>
        </w:rPr>
        <w:t xml:space="preserve"> for particular fundraising objectives</w:t>
      </w:r>
    </w:p>
    <w:p w14:paraId="452EDF6F" w14:textId="3D2838A0" w:rsidR="008146D4" w:rsidRDefault="008146D4" w:rsidP="008146D4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Working closely with the Head of Operations and the Fundraising Team to plan and deliver fundraising campaigns to support the College’s regular giving programme the Talbot fund. </w:t>
      </w:r>
      <w:r w:rsidR="00047982">
        <w:rPr>
          <w:rFonts w:eastAsia="Times New Roman" w:cs="Arial"/>
        </w:rPr>
        <w:t>This will include fundraising for particular projects, clubs and societies</w:t>
      </w:r>
      <w:r w:rsidR="00D75369">
        <w:rPr>
          <w:rFonts w:eastAsia="Times New Roman" w:cs="Arial"/>
        </w:rPr>
        <w:t xml:space="preserve">, and involve </w:t>
      </w:r>
      <w:r w:rsidR="000D312A">
        <w:rPr>
          <w:rFonts w:eastAsia="Times New Roman" w:cs="Arial"/>
        </w:rPr>
        <w:t xml:space="preserve">developing </w:t>
      </w:r>
      <w:r w:rsidR="00D75369">
        <w:rPr>
          <w:rFonts w:eastAsia="Times New Roman" w:cs="Arial"/>
        </w:rPr>
        <w:t xml:space="preserve">strategy for a new video messaging platform, </w:t>
      </w:r>
      <w:proofErr w:type="spellStart"/>
      <w:r w:rsidR="00D75369">
        <w:rPr>
          <w:rFonts w:eastAsia="Times New Roman" w:cs="Arial"/>
        </w:rPr>
        <w:t>ClipConnect</w:t>
      </w:r>
      <w:proofErr w:type="spellEnd"/>
      <w:r w:rsidR="00D75369">
        <w:rPr>
          <w:rFonts w:eastAsia="Times New Roman" w:cs="Arial"/>
        </w:rPr>
        <w:t xml:space="preserve">.  </w:t>
      </w:r>
    </w:p>
    <w:p w14:paraId="5A3C1A17" w14:textId="551BA174" w:rsidR="008146D4" w:rsidRDefault="00047982" w:rsidP="008B2A42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Responsibility for the room-naming initiative, promoting the opportunity to alumni and managing the production process.</w:t>
      </w:r>
    </w:p>
    <w:p w14:paraId="200DB9E2" w14:textId="77777777" w:rsidR="00047982" w:rsidRPr="00047982" w:rsidRDefault="00047982" w:rsidP="00047982">
      <w:pPr>
        <w:pStyle w:val="ListParagraph"/>
        <w:spacing w:after="0" w:line="240" w:lineRule="auto"/>
        <w:rPr>
          <w:rFonts w:eastAsia="Times New Roman" w:cs="Arial"/>
        </w:rPr>
      </w:pPr>
    </w:p>
    <w:p w14:paraId="0D7DDC11" w14:textId="7EE96106" w:rsidR="008B2A42" w:rsidRPr="004E6075" w:rsidRDefault="008B2A42" w:rsidP="008B2A42">
      <w:pPr>
        <w:rPr>
          <w:rFonts w:ascii="Perpetua" w:hAnsi="Perpetua"/>
          <w:color w:val="C00000"/>
          <w:sz w:val="28"/>
        </w:rPr>
      </w:pPr>
      <w:r w:rsidRPr="004E6075">
        <w:rPr>
          <w:rFonts w:ascii="Perpetua" w:hAnsi="Perpetua"/>
          <w:color w:val="C00000"/>
          <w:sz w:val="28"/>
        </w:rPr>
        <w:t>Other Responsibilities</w:t>
      </w:r>
    </w:p>
    <w:p w14:paraId="3025A8E6" w14:textId="77777777" w:rsidR="001600DB" w:rsidRPr="001600DB" w:rsidRDefault="00221B52" w:rsidP="0027681D">
      <w:pPr>
        <w:pStyle w:val="ListParagraph"/>
        <w:numPr>
          <w:ilvl w:val="0"/>
          <w:numId w:val="9"/>
        </w:numPr>
      </w:pPr>
      <w:r w:rsidRPr="0027681D">
        <w:rPr>
          <w:rFonts w:eastAsia="Times New Roman" w:cs="Arial"/>
        </w:rPr>
        <w:t xml:space="preserve">Provide support where appropriate when team members are out of the </w:t>
      </w:r>
      <w:r w:rsidR="001600DB" w:rsidRPr="0027681D">
        <w:rPr>
          <w:rFonts w:eastAsia="Times New Roman" w:cs="Arial"/>
        </w:rPr>
        <w:t>o</w:t>
      </w:r>
      <w:r w:rsidRPr="0027681D">
        <w:rPr>
          <w:rFonts w:eastAsia="Times New Roman" w:cs="Arial"/>
        </w:rPr>
        <w:t>ffice</w:t>
      </w:r>
    </w:p>
    <w:p w14:paraId="2FCD544D" w14:textId="77777777" w:rsidR="001600DB" w:rsidRDefault="001600DB" w:rsidP="0027681D">
      <w:pPr>
        <w:pStyle w:val="ListParagraph"/>
        <w:numPr>
          <w:ilvl w:val="0"/>
          <w:numId w:val="9"/>
        </w:numPr>
      </w:pPr>
      <w:r w:rsidRPr="00A21ACA">
        <w:t>Any other duties, requested by the line manager</w:t>
      </w:r>
      <w:r>
        <w:t xml:space="preserve"> or the Director of Development</w:t>
      </w:r>
      <w:r w:rsidRPr="00A21ACA">
        <w:t>, that are commensurate with the grade of the post</w:t>
      </w:r>
    </w:p>
    <w:p w14:paraId="036087BA" w14:textId="77777777" w:rsidR="00047982" w:rsidRDefault="00047982" w:rsidP="001604AB">
      <w:pPr>
        <w:rPr>
          <w:rFonts w:ascii="Perpetua" w:hAnsi="Perpetua"/>
          <w:b/>
          <w:color w:val="C00000"/>
          <w:sz w:val="32"/>
        </w:rPr>
      </w:pPr>
      <w:bookmarkStart w:id="1" w:name="_Hlk169019243"/>
    </w:p>
    <w:p w14:paraId="7327D228" w14:textId="6C61EA25" w:rsidR="00DC7A28" w:rsidRPr="005E4413" w:rsidRDefault="00DC7A28" w:rsidP="001604AB">
      <w:pPr>
        <w:rPr>
          <w:rFonts w:ascii="Perpetua" w:hAnsi="Perpetua"/>
          <w:b/>
          <w:color w:val="C00000"/>
          <w:sz w:val="32"/>
        </w:rPr>
      </w:pPr>
      <w:r w:rsidRPr="005E4413">
        <w:rPr>
          <w:rFonts w:ascii="Perpetua" w:hAnsi="Perpetua"/>
          <w:b/>
          <w:color w:val="C00000"/>
          <w:sz w:val="32"/>
        </w:rPr>
        <w:t>Person Specification</w:t>
      </w:r>
    </w:p>
    <w:bookmarkEnd w:id="1"/>
    <w:p w14:paraId="59B62D9C" w14:textId="22D4FDD3" w:rsidR="00DC7A28" w:rsidRDefault="00DC7A28" w:rsidP="00FC3072">
      <w:r>
        <w:t>W</w:t>
      </w:r>
      <w:r w:rsidRPr="00DC7A28">
        <w:t xml:space="preserve">e recognise that you may </w:t>
      </w:r>
      <w:r w:rsidR="00047982">
        <w:t>not yet have</w:t>
      </w:r>
      <w:r w:rsidRPr="00DC7A28">
        <w:t xml:space="preserve"> a significant amount of formal work experience and will consider candidates who meet the job description through voluntary positions or other unpaid or informal experience. </w:t>
      </w:r>
    </w:p>
    <w:p w14:paraId="3D0094DC" w14:textId="77777777" w:rsidR="00041F5E" w:rsidRDefault="00041F5E" w:rsidP="00FC3072">
      <w:pPr>
        <w:rPr>
          <w:u w:val="single"/>
        </w:rPr>
      </w:pPr>
      <w:r w:rsidRPr="00041F5E">
        <w:rPr>
          <w:u w:val="single"/>
        </w:rPr>
        <w:t>Essential</w:t>
      </w:r>
    </w:p>
    <w:p w14:paraId="5A5B97EF" w14:textId="77777777" w:rsidR="00F63C6F" w:rsidRDefault="00F63C6F" w:rsidP="0027681D">
      <w:pPr>
        <w:pStyle w:val="ListParagraph"/>
        <w:numPr>
          <w:ilvl w:val="0"/>
          <w:numId w:val="10"/>
        </w:numPr>
      </w:pPr>
      <w:r w:rsidRPr="00F63C6F">
        <w:t>Experience of working in a customer-facing role</w:t>
      </w:r>
    </w:p>
    <w:p w14:paraId="06E087C4" w14:textId="77777777" w:rsidR="008935C2" w:rsidRPr="00812552" w:rsidRDefault="008935C2" w:rsidP="008935C2">
      <w:pPr>
        <w:pStyle w:val="ListParagraph"/>
        <w:numPr>
          <w:ilvl w:val="0"/>
          <w:numId w:val="10"/>
        </w:numPr>
      </w:pPr>
      <w:r>
        <w:t>E</w:t>
      </w:r>
      <w:r w:rsidRPr="008935C2">
        <w:t>xperience of relevant office administration and</w:t>
      </w:r>
      <w:r>
        <w:t>/or</w:t>
      </w:r>
      <w:r w:rsidRPr="008935C2">
        <w:t xml:space="preserve"> events experience</w:t>
      </w:r>
    </w:p>
    <w:p w14:paraId="6EC518CE" w14:textId="77777777" w:rsidR="00041F5E" w:rsidRPr="00F63C6F" w:rsidRDefault="00041F5E" w:rsidP="0027681D">
      <w:pPr>
        <w:pStyle w:val="ListParagraph"/>
        <w:numPr>
          <w:ilvl w:val="0"/>
          <w:numId w:val="10"/>
        </w:numPr>
        <w:rPr>
          <w:u w:val="single"/>
        </w:rPr>
      </w:pPr>
      <w:r>
        <w:t>Excellent interpersonal skills and the ability to communicate with internal and external contacts at all levels</w:t>
      </w:r>
    </w:p>
    <w:p w14:paraId="1A55964B" w14:textId="77777777" w:rsidR="00F63C6F" w:rsidRDefault="00F63C6F" w:rsidP="0027681D">
      <w:pPr>
        <w:pStyle w:val="ListParagraph"/>
        <w:numPr>
          <w:ilvl w:val="0"/>
          <w:numId w:val="10"/>
        </w:numPr>
      </w:pPr>
      <w:r w:rsidRPr="00F63C6F">
        <w:t>Ability to prioritise a busy and varied workload and stay calm under pressure</w:t>
      </w:r>
    </w:p>
    <w:p w14:paraId="60736DAC" w14:textId="77777777" w:rsidR="00834A08" w:rsidRPr="00F63C6F" w:rsidRDefault="00834A08" w:rsidP="0027681D">
      <w:pPr>
        <w:pStyle w:val="ListParagraph"/>
        <w:numPr>
          <w:ilvl w:val="0"/>
          <w:numId w:val="10"/>
        </w:numPr>
      </w:pPr>
      <w:r>
        <w:t>Ability to manage a diverse workload</w:t>
      </w:r>
      <w:r w:rsidR="00812552">
        <w:t xml:space="preserve"> </w:t>
      </w:r>
      <w:r>
        <w:t>and to work to deadlines</w:t>
      </w:r>
    </w:p>
    <w:p w14:paraId="474342B0" w14:textId="77777777" w:rsidR="00F63C6F" w:rsidRPr="00C37C42" w:rsidRDefault="00C37C42" w:rsidP="0027681D">
      <w:pPr>
        <w:pStyle w:val="ListParagraph"/>
        <w:numPr>
          <w:ilvl w:val="0"/>
          <w:numId w:val="10"/>
        </w:numPr>
      </w:pPr>
      <w:r w:rsidRPr="00C37C42">
        <w:t>High level of accuracy with attention to detail and a passion for excellent standards</w:t>
      </w:r>
    </w:p>
    <w:p w14:paraId="7A6246A8" w14:textId="77777777" w:rsidR="00232138" w:rsidRPr="00232138" w:rsidRDefault="00232138" w:rsidP="0027681D">
      <w:pPr>
        <w:pStyle w:val="ListParagraph"/>
        <w:numPr>
          <w:ilvl w:val="0"/>
          <w:numId w:val="10"/>
        </w:numPr>
        <w:rPr>
          <w:u w:val="single"/>
        </w:rPr>
      </w:pPr>
      <w:r>
        <w:t>Confidence to work without supervision, and to work flexibly as a member of a small team</w:t>
      </w:r>
    </w:p>
    <w:p w14:paraId="273D8A60" w14:textId="77777777" w:rsidR="00232138" w:rsidRPr="004121BF" w:rsidRDefault="00232138" w:rsidP="0027681D">
      <w:pPr>
        <w:pStyle w:val="ListParagraph"/>
        <w:numPr>
          <w:ilvl w:val="0"/>
          <w:numId w:val="10"/>
        </w:numPr>
        <w:rPr>
          <w:u w:val="single"/>
        </w:rPr>
      </w:pPr>
      <w:r>
        <w:t>Strong IT skills, including Microsoft</w:t>
      </w:r>
      <w:r w:rsidR="00792772">
        <w:t xml:space="preserve"> Office, Teams and Outlook</w:t>
      </w:r>
    </w:p>
    <w:p w14:paraId="7EF25BB7" w14:textId="77081F9B" w:rsidR="004121BF" w:rsidRPr="00232138" w:rsidRDefault="004121BF" w:rsidP="0027681D">
      <w:pPr>
        <w:pStyle w:val="ListParagraph"/>
        <w:numPr>
          <w:ilvl w:val="0"/>
          <w:numId w:val="10"/>
        </w:numPr>
        <w:rPr>
          <w:u w:val="single"/>
        </w:rPr>
      </w:pPr>
      <w:r>
        <w:t>Flexibility in working practices (the post-holder will be required to attend evening/weekend events</w:t>
      </w:r>
      <w:r w:rsidR="004014F7">
        <w:t>, candidates should expect 2 Saturdays, and 4 evenings per term)</w:t>
      </w:r>
    </w:p>
    <w:p w14:paraId="32B56954" w14:textId="77777777" w:rsidR="00232138" w:rsidRPr="00C17A71" w:rsidRDefault="00232138" w:rsidP="0027681D">
      <w:pPr>
        <w:pStyle w:val="ListParagraph"/>
        <w:numPr>
          <w:ilvl w:val="0"/>
          <w:numId w:val="10"/>
        </w:numPr>
        <w:rPr>
          <w:u w:val="single"/>
        </w:rPr>
      </w:pPr>
      <w:r>
        <w:t>Readiness to work within the structure and traditions of the College and the University</w:t>
      </w:r>
      <w:r w:rsidR="00812552">
        <w:t xml:space="preserve"> </w:t>
      </w:r>
      <w:r>
        <w:t>and a willingness to contribute to the College’s unique community</w:t>
      </w:r>
    </w:p>
    <w:p w14:paraId="74967A14" w14:textId="77777777" w:rsidR="00C17A71" w:rsidRDefault="00C17A71" w:rsidP="00C17A71">
      <w:pPr>
        <w:rPr>
          <w:u w:val="single"/>
        </w:rPr>
      </w:pPr>
      <w:r>
        <w:rPr>
          <w:u w:val="single"/>
        </w:rPr>
        <w:t>Desirable</w:t>
      </w:r>
    </w:p>
    <w:p w14:paraId="4BD644CE" w14:textId="3B41AAD6" w:rsidR="00C17A71" w:rsidRPr="00C17A71" w:rsidRDefault="00C17A71" w:rsidP="00716AD6">
      <w:pPr>
        <w:pStyle w:val="ListParagraph"/>
        <w:numPr>
          <w:ilvl w:val="0"/>
          <w:numId w:val="11"/>
        </w:numPr>
        <w:ind w:left="709"/>
      </w:pPr>
      <w:r w:rsidRPr="00C17A71">
        <w:t xml:space="preserve">Experience </w:t>
      </w:r>
      <w:r w:rsidR="00752A32">
        <w:t>of the</w:t>
      </w:r>
      <w:r w:rsidRPr="00C17A71">
        <w:t xml:space="preserve"> higher education</w:t>
      </w:r>
      <w:r w:rsidR="00752A32">
        <w:t xml:space="preserve"> sector (working, or studying)</w:t>
      </w:r>
      <w:r w:rsidRPr="00C17A71">
        <w:t xml:space="preserve"> or the wider charitable sector</w:t>
      </w:r>
    </w:p>
    <w:p w14:paraId="761A7045" w14:textId="77777777" w:rsidR="00812552" w:rsidRDefault="00C17A71" w:rsidP="00716AD6">
      <w:pPr>
        <w:pStyle w:val="ListParagraph"/>
        <w:numPr>
          <w:ilvl w:val="0"/>
          <w:numId w:val="11"/>
        </w:numPr>
        <w:ind w:left="709"/>
      </w:pPr>
      <w:r w:rsidRPr="00C17A71">
        <w:t xml:space="preserve">Experience of maintaining effective administrative systems with the ability to identify fresh approaches to streamline processes </w:t>
      </w:r>
    </w:p>
    <w:p w14:paraId="6F51F44F" w14:textId="77777777" w:rsidR="00C17A71" w:rsidRPr="00C17A71" w:rsidRDefault="00C17A71" w:rsidP="00716AD6">
      <w:pPr>
        <w:pStyle w:val="ListParagraph"/>
        <w:numPr>
          <w:ilvl w:val="0"/>
          <w:numId w:val="11"/>
        </w:numPr>
        <w:ind w:left="709"/>
      </w:pPr>
      <w:r w:rsidRPr="00C17A71">
        <w:t>Experience of working within a fundraising, alumni relations or events environment</w:t>
      </w:r>
    </w:p>
    <w:p w14:paraId="3616749C" w14:textId="601A5221" w:rsidR="00FB7039" w:rsidRDefault="00C17A71" w:rsidP="00FB7039">
      <w:pPr>
        <w:pStyle w:val="ListParagraph"/>
        <w:numPr>
          <w:ilvl w:val="0"/>
          <w:numId w:val="11"/>
        </w:numPr>
        <w:ind w:left="709"/>
      </w:pPr>
      <w:r w:rsidRPr="00C17A71">
        <w:t>An interest in pursuing a career in</w:t>
      </w:r>
      <w:r w:rsidR="00C27AAD">
        <w:t xml:space="preserve"> </w:t>
      </w:r>
      <w:r w:rsidRPr="00C17A71">
        <w:t>alumni relations</w:t>
      </w:r>
      <w:r w:rsidR="00C27AAD">
        <w:t>, event management or f</w:t>
      </w:r>
      <w:r w:rsidR="00C27AAD" w:rsidRPr="00C17A71">
        <w:t>undraising</w:t>
      </w:r>
    </w:p>
    <w:p w14:paraId="6CCDAAF4" w14:textId="77777777" w:rsidR="00047982" w:rsidRPr="00FB7039" w:rsidRDefault="00047982" w:rsidP="00047982">
      <w:pPr>
        <w:pStyle w:val="ListParagraph"/>
        <w:ind w:left="709"/>
      </w:pPr>
    </w:p>
    <w:p w14:paraId="7199597E" w14:textId="77777777" w:rsidR="00047982" w:rsidRDefault="00047982" w:rsidP="00FB7039">
      <w:pPr>
        <w:rPr>
          <w:rFonts w:ascii="Perpetua" w:hAnsi="Perpetua"/>
          <w:b/>
          <w:color w:val="C00000"/>
          <w:sz w:val="32"/>
        </w:rPr>
      </w:pPr>
    </w:p>
    <w:p w14:paraId="16844C88" w14:textId="29245338" w:rsidR="00FB7039" w:rsidRPr="00FB7039" w:rsidRDefault="00FB7039" w:rsidP="00FB7039">
      <w:pPr>
        <w:rPr>
          <w:rFonts w:ascii="Perpetua" w:hAnsi="Perpetua"/>
          <w:b/>
          <w:color w:val="C00000"/>
          <w:sz w:val="32"/>
        </w:rPr>
      </w:pPr>
      <w:r>
        <w:rPr>
          <w:rFonts w:ascii="Perpetua" w:hAnsi="Perpetua"/>
          <w:b/>
          <w:color w:val="C00000"/>
          <w:sz w:val="32"/>
        </w:rPr>
        <w:t>Benefits of working with us</w:t>
      </w:r>
    </w:p>
    <w:p w14:paraId="6C78B84C" w14:textId="77777777" w:rsidR="00FB7039" w:rsidRPr="00FB7039" w:rsidRDefault="00FB7039" w:rsidP="00FB7039">
      <w:pPr>
        <w:pStyle w:val="ListParagraph"/>
        <w:numPr>
          <w:ilvl w:val="0"/>
          <w:numId w:val="12"/>
        </w:numPr>
        <w:rPr>
          <w:rFonts w:ascii="Perpetua" w:hAnsi="Perpetua"/>
          <w:sz w:val="26"/>
          <w:szCs w:val="26"/>
        </w:rPr>
      </w:pPr>
      <w:r w:rsidRPr="00FB7039">
        <w:rPr>
          <w:rFonts w:ascii="Perpetua" w:hAnsi="Perpetua"/>
          <w:sz w:val="26"/>
          <w:szCs w:val="26"/>
        </w:rPr>
        <w:t>36.25hours per week</w:t>
      </w:r>
      <w:r w:rsidRPr="00FB7039">
        <w:rPr>
          <w:rFonts w:ascii="Perpetua" w:hAnsi="Perpetua"/>
          <w:i/>
          <w:sz w:val="26"/>
          <w:szCs w:val="26"/>
        </w:rPr>
        <w:t>.</w:t>
      </w:r>
      <w:r w:rsidRPr="00FB7039">
        <w:rPr>
          <w:rFonts w:ascii="Perpetua" w:hAnsi="Perpetua"/>
          <w:sz w:val="26"/>
          <w:szCs w:val="26"/>
        </w:rPr>
        <w:t xml:space="preserve"> Attendance at off-site events outside normal office hours including evenings and weekends will be required. Some UK travel may also be required. </w:t>
      </w:r>
    </w:p>
    <w:p w14:paraId="6E4332F8" w14:textId="77777777" w:rsidR="00FB7039" w:rsidRPr="00FB7039" w:rsidRDefault="00FB7039" w:rsidP="00FB7039">
      <w:pPr>
        <w:pStyle w:val="ListParagraph"/>
        <w:numPr>
          <w:ilvl w:val="0"/>
          <w:numId w:val="12"/>
        </w:numPr>
        <w:rPr>
          <w:rFonts w:ascii="Perpetua" w:hAnsi="Perpetua"/>
          <w:sz w:val="26"/>
          <w:szCs w:val="26"/>
        </w:rPr>
      </w:pPr>
      <w:r w:rsidRPr="00FB7039">
        <w:rPr>
          <w:rFonts w:ascii="Perpetua" w:hAnsi="Perpetua"/>
          <w:sz w:val="26"/>
          <w:szCs w:val="26"/>
        </w:rPr>
        <w:t>38 days annual leave (including Bank Holidays)</w:t>
      </w:r>
    </w:p>
    <w:p w14:paraId="23073B92" w14:textId="77777777" w:rsidR="00FB7039" w:rsidRPr="00F15105" w:rsidRDefault="00FB7039" w:rsidP="00FB7039">
      <w:pPr>
        <w:pStyle w:val="ListParagraph"/>
        <w:numPr>
          <w:ilvl w:val="0"/>
          <w:numId w:val="3"/>
        </w:numPr>
        <w:spacing w:after="0"/>
        <w:rPr>
          <w:rFonts w:ascii="Perpetua" w:hAnsi="Perpetua"/>
          <w:sz w:val="26"/>
          <w:szCs w:val="26"/>
        </w:rPr>
      </w:pPr>
      <w:r w:rsidRPr="00F15105">
        <w:rPr>
          <w:rFonts w:ascii="Perpetua" w:hAnsi="Perpetua"/>
          <w:sz w:val="26"/>
          <w:szCs w:val="26"/>
        </w:rPr>
        <w:t xml:space="preserve">Free meals whilst on duty (staff and students eat in our magnificent Dining Hall) </w:t>
      </w:r>
    </w:p>
    <w:p w14:paraId="67852408" w14:textId="77777777" w:rsidR="00FB7039" w:rsidRPr="00F15105" w:rsidRDefault="00FB7039" w:rsidP="00FB7039">
      <w:pPr>
        <w:pStyle w:val="ListParagraph"/>
        <w:numPr>
          <w:ilvl w:val="0"/>
          <w:numId w:val="3"/>
        </w:numPr>
        <w:spacing w:after="0"/>
        <w:rPr>
          <w:rFonts w:ascii="Perpetua" w:hAnsi="Perpetua"/>
          <w:sz w:val="26"/>
          <w:szCs w:val="26"/>
        </w:rPr>
      </w:pPr>
      <w:r w:rsidRPr="00F15105">
        <w:rPr>
          <w:rFonts w:ascii="Perpetua" w:hAnsi="Perpetua"/>
          <w:sz w:val="26"/>
          <w:szCs w:val="26"/>
        </w:rPr>
        <w:t>Discounted bus tickets to travel to work (c.5% discount)</w:t>
      </w:r>
    </w:p>
    <w:p w14:paraId="79C4387F" w14:textId="6C073D74" w:rsidR="00FB7039" w:rsidRPr="00EB3D24" w:rsidRDefault="00FB7039" w:rsidP="00FB7039">
      <w:pPr>
        <w:pStyle w:val="ListParagraph"/>
        <w:numPr>
          <w:ilvl w:val="0"/>
          <w:numId w:val="3"/>
        </w:numPr>
        <w:spacing w:after="0"/>
        <w:rPr>
          <w:rFonts w:ascii="Perpetua" w:hAnsi="Perpetua"/>
          <w:sz w:val="26"/>
          <w:szCs w:val="26"/>
        </w:rPr>
      </w:pPr>
      <w:r w:rsidRPr="00EB3D24">
        <w:rPr>
          <w:rFonts w:ascii="Perpetua" w:hAnsi="Perpetua"/>
          <w:sz w:val="26"/>
          <w:szCs w:val="26"/>
        </w:rPr>
        <w:t>Interest-free loan to purchase a bicycle</w:t>
      </w:r>
    </w:p>
    <w:p w14:paraId="77B8480F" w14:textId="77777777" w:rsidR="00FB7039" w:rsidRPr="00F15105" w:rsidRDefault="00FB7039" w:rsidP="00FB7039">
      <w:pPr>
        <w:pStyle w:val="ListParagraph"/>
        <w:numPr>
          <w:ilvl w:val="0"/>
          <w:numId w:val="3"/>
        </w:numPr>
        <w:spacing w:after="0"/>
        <w:rPr>
          <w:rFonts w:ascii="Perpetua" w:hAnsi="Perpetua"/>
          <w:i/>
          <w:sz w:val="26"/>
          <w:szCs w:val="26"/>
        </w:rPr>
      </w:pPr>
      <w:r w:rsidRPr="00F15105">
        <w:rPr>
          <w:rFonts w:ascii="Perpetua" w:hAnsi="Perpetua"/>
          <w:sz w:val="26"/>
          <w:szCs w:val="26"/>
        </w:rPr>
        <w:t>Contributory University Pension scheme (</w:t>
      </w:r>
      <w:r w:rsidRPr="00F15105">
        <w:rPr>
          <w:rFonts w:ascii="Perpetua" w:hAnsi="Perpetua"/>
          <w:i/>
          <w:sz w:val="26"/>
          <w:szCs w:val="26"/>
        </w:rPr>
        <w:t>Oxford Staff Pension Scheme)</w:t>
      </w:r>
    </w:p>
    <w:p w14:paraId="73B16540" w14:textId="77777777" w:rsidR="00FB7039" w:rsidRPr="00C17A71" w:rsidRDefault="00FB7039" w:rsidP="00FB7039"/>
    <w:sectPr w:rsidR="00FB7039" w:rsidRPr="00C17A71" w:rsidSect="00ED2A37">
      <w:headerReference w:type="default" r:id="rId7"/>
      <w:pgSz w:w="11906" w:h="16838"/>
      <w:pgMar w:top="1440" w:right="1440" w:bottom="1440" w:left="144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7A304" w14:textId="77777777" w:rsidR="00ED2A37" w:rsidRDefault="00ED2A37" w:rsidP="00ED2A37">
      <w:pPr>
        <w:spacing w:after="0" w:line="240" w:lineRule="auto"/>
      </w:pPr>
      <w:r>
        <w:separator/>
      </w:r>
    </w:p>
  </w:endnote>
  <w:endnote w:type="continuationSeparator" w:id="0">
    <w:p w14:paraId="02B34516" w14:textId="77777777" w:rsidR="00ED2A37" w:rsidRDefault="00ED2A37" w:rsidP="00ED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6478D" w14:textId="77777777" w:rsidR="00ED2A37" w:rsidRDefault="00ED2A37" w:rsidP="00ED2A37">
      <w:pPr>
        <w:spacing w:after="0" w:line="240" w:lineRule="auto"/>
      </w:pPr>
      <w:r>
        <w:separator/>
      </w:r>
    </w:p>
  </w:footnote>
  <w:footnote w:type="continuationSeparator" w:id="0">
    <w:p w14:paraId="7902FD35" w14:textId="77777777" w:rsidR="00ED2A37" w:rsidRDefault="00ED2A37" w:rsidP="00ED2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C1268" w14:textId="77777777" w:rsidR="00ED2A37" w:rsidRDefault="00ED2A37">
    <w:pPr>
      <w:pStyle w:val="Header"/>
    </w:pPr>
    <w:r>
      <w:rPr>
        <w:rFonts w:ascii="Calibri" w:eastAsia="Times New Roman" w:hAnsi="Calibri" w:cs="Times New Roman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0B07B01A" wp14:editId="40FB81FE">
          <wp:simplePos x="0" y="0"/>
          <wp:positionH relativeFrom="margin">
            <wp:align>right</wp:align>
          </wp:positionH>
          <wp:positionV relativeFrom="paragraph">
            <wp:posOffset>-610235</wp:posOffset>
          </wp:positionV>
          <wp:extent cx="2286000" cy="80200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D02F7"/>
    <w:multiLevelType w:val="hybridMultilevel"/>
    <w:tmpl w:val="BDAAC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05EE"/>
    <w:multiLevelType w:val="hybridMultilevel"/>
    <w:tmpl w:val="650E5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0B82"/>
    <w:multiLevelType w:val="hybridMultilevel"/>
    <w:tmpl w:val="3C9EC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20A96"/>
    <w:multiLevelType w:val="hybridMultilevel"/>
    <w:tmpl w:val="EA463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73A3A"/>
    <w:multiLevelType w:val="hybridMultilevel"/>
    <w:tmpl w:val="2AE4D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6029E"/>
    <w:multiLevelType w:val="hybridMultilevel"/>
    <w:tmpl w:val="46CA274A"/>
    <w:lvl w:ilvl="0" w:tplc="3FD096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A5050"/>
    <w:multiLevelType w:val="hybridMultilevel"/>
    <w:tmpl w:val="A13E6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17B30"/>
    <w:multiLevelType w:val="hybridMultilevel"/>
    <w:tmpl w:val="5826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E1F61"/>
    <w:multiLevelType w:val="hybridMultilevel"/>
    <w:tmpl w:val="15246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B01C8"/>
    <w:multiLevelType w:val="hybridMultilevel"/>
    <w:tmpl w:val="DF543BF0"/>
    <w:lvl w:ilvl="0" w:tplc="3FD096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76B06"/>
    <w:multiLevelType w:val="hybridMultilevel"/>
    <w:tmpl w:val="344E1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8059F"/>
    <w:multiLevelType w:val="hybridMultilevel"/>
    <w:tmpl w:val="72C69E82"/>
    <w:lvl w:ilvl="0" w:tplc="FC0AC21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766A1"/>
    <w:multiLevelType w:val="hybridMultilevel"/>
    <w:tmpl w:val="BFEA2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0"/>
  </w:num>
  <w:num w:numId="5">
    <w:abstractNumId w:val="11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3E"/>
    <w:rsid w:val="00037D62"/>
    <w:rsid w:val="00041F5E"/>
    <w:rsid w:val="00047982"/>
    <w:rsid w:val="00056540"/>
    <w:rsid w:val="00062817"/>
    <w:rsid w:val="000942A5"/>
    <w:rsid w:val="000B3AD0"/>
    <w:rsid w:val="000D312A"/>
    <w:rsid w:val="000E243E"/>
    <w:rsid w:val="000E4FE9"/>
    <w:rsid w:val="00116028"/>
    <w:rsid w:val="00116FC9"/>
    <w:rsid w:val="001600DB"/>
    <w:rsid w:val="001604AB"/>
    <w:rsid w:val="0017195B"/>
    <w:rsid w:val="001B008B"/>
    <w:rsid w:val="001B2E48"/>
    <w:rsid w:val="00221B52"/>
    <w:rsid w:val="00232138"/>
    <w:rsid w:val="00263FC4"/>
    <w:rsid w:val="0027681D"/>
    <w:rsid w:val="00277928"/>
    <w:rsid w:val="00285F02"/>
    <w:rsid w:val="002D24AB"/>
    <w:rsid w:val="00327C6C"/>
    <w:rsid w:val="00357907"/>
    <w:rsid w:val="003B487C"/>
    <w:rsid w:val="004014F7"/>
    <w:rsid w:val="0040243C"/>
    <w:rsid w:val="004121BF"/>
    <w:rsid w:val="004240F1"/>
    <w:rsid w:val="00475A3A"/>
    <w:rsid w:val="004E6075"/>
    <w:rsid w:val="004E79CD"/>
    <w:rsid w:val="0050097E"/>
    <w:rsid w:val="005521D2"/>
    <w:rsid w:val="005543DC"/>
    <w:rsid w:val="005D411A"/>
    <w:rsid w:val="005E4413"/>
    <w:rsid w:val="0063518E"/>
    <w:rsid w:val="0065192D"/>
    <w:rsid w:val="00652887"/>
    <w:rsid w:val="00661D24"/>
    <w:rsid w:val="006646AF"/>
    <w:rsid w:val="00695638"/>
    <w:rsid w:val="006B2B95"/>
    <w:rsid w:val="00716AD6"/>
    <w:rsid w:val="007279CB"/>
    <w:rsid w:val="00752A32"/>
    <w:rsid w:val="00780B06"/>
    <w:rsid w:val="007835D5"/>
    <w:rsid w:val="00792772"/>
    <w:rsid w:val="007B52CC"/>
    <w:rsid w:val="00812552"/>
    <w:rsid w:val="008146D4"/>
    <w:rsid w:val="008239E6"/>
    <w:rsid w:val="00834A08"/>
    <w:rsid w:val="00842176"/>
    <w:rsid w:val="008520EB"/>
    <w:rsid w:val="00872C8E"/>
    <w:rsid w:val="00883879"/>
    <w:rsid w:val="008935C2"/>
    <w:rsid w:val="008A34DD"/>
    <w:rsid w:val="008B2A42"/>
    <w:rsid w:val="008D6568"/>
    <w:rsid w:val="008E081F"/>
    <w:rsid w:val="0093158F"/>
    <w:rsid w:val="00937D57"/>
    <w:rsid w:val="009C7F9E"/>
    <w:rsid w:val="00A21ACA"/>
    <w:rsid w:val="00A84CD0"/>
    <w:rsid w:val="00A868BC"/>
    <w:rsid w:val="00A91587"/>
    <w:rsid w:val="00A944BC"/>
    <w:rsid w:val="00AA39E0"/>
    <w:rsid w:val="00AC092B"/>
    <w:rsid w:val="00B115B4"/>
    <w:rsid w:val="00B45E95"/>
    <w:rsid w:val="00C04EF4"/>
    <w:rsid w:val="00C17A71"/>
    <w:rsid w:val="00C27AAD"/>
    <w:rsid w:val="00C27E48"/>
    <w:rsid w:val="00C35994"/>
    <w:rsid w:val="00C37C42"/>
    <w:rsid w:val="00C6053E"/>
    <w:rsid w:val="00C74982"/>
    <w:rsid w:val="00C74F71"/>
    <w:rsid w:val="00C81E9C"/>
    <w:rsid w:val="00CB6C70"/>
    <w:rsid w:val="00CD5E7D"/>
    <w:rsid w:val="00CE2B64"/>
    <w:rsid w:val="00D256B7"/>
    <w:rsid w:val="00D41E33"/>
    <w:rsid w:val="00D42827"/>
    <w:rsid w:val="00D75369"/>
    <w:rsid w:val="00DB0981"/>
    <w:rsid w:val="00DB34B1"/>
    <w:rsid w:val="00DC7A28"/>
    <w:rsid w:val="00E00777"/>
    <w:rsid w:val="00E70B34"/>
    <w:rsid w:val="00EB3D24"/>
    <w:rsid w:val="00ED2A37"/>
    <w:rsid w:val="00F15105"/>
    <w:rsid w:val="00F16F45"/>
    <w:rsid w:val="00F27D42"/>
    <w:rsid w:val="00F63C6F"/>
    <w:rsid w:val="00F91931"/>
    <w:rsid w:val="00F9217B"/>
    <w:rsid w:val="00FB7039"/>
    <w:rsid w:val="00FC3072"/>
    <w:rsid w:val="00FD64E6"/>
    <w:rsid w:val="00FE2019"/>
    <w:rsid w:val="00FE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B0C073E"/>
  <w15:chartTrackingRefBased/>
  <w15:docId w15:val="{53CD4E2C-1E31-48FB-A1C2-D240882D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C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2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A37"/>
  </w:style>
  <w:style w:type="paragraph" w:styleId="Footer">
    <w:name w:val="footer"/>
    <w:basedOn w:val="Normal"/>
    <w:link w:val="FooterChar"/>
    <w:uiPriority w:val="99"/>
    <w:unhideWhenUsed/>
    <w:rsid w:val="00ED2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4289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Keble College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Karppinen</dc:creator>
  <cp:keywords/>
  <dc:description/>
  <cp:lastModifiedBy>Francesca Ruffle</cp:lastModifiedBy>
  <cp:revision>2</cp:revision>
  <dcterms:created xsi:type="dcterms:W3CDTF">2025-06-18T17:08:00Z</dcterms:created>
  <dcterms:modified xsi:type="dcterms:W3CDTF">2025-06-18T17:08:00Z</dcterms:modified>
</cp:coreProperties>
</file>